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94B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0A094B" w:rsidRDefault="000054FD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  <w:t>do Uchwały Nr XX/83/19</w:t>
      </w:r>
    </w:p>
    <w:p w:rsidR="000A094B" w:rsidRDefault="000A094B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 w:rsidR="007939B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A094B" w:rsidRDefault="007939BD" w:rsidP="000A0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z dnia 15 listopada 2019 r.</w:t>
      </w:r>
    </w:p>
    <w:p w:rsidR="000A094B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Składający zawiadomienie</w:t>
      </w: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Kościuszki 6</w:t>
      </w: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62-436 Orchowo</w:t>
      </w: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9BD" w:rsidRDefault="007939BD" w:rsidP="007939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094B" w:rsidRDefault="000A094B" w:rsidP="000A09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Rzecznik Dyscypliny Finansów Publicznych </w:t>
      </w:r>
    </w:p>
    <w:p w:rsidR="000A094B" w:rsidRDefault="000A094B" w:rsidP="00EE0A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94B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A091B">
        <w:rPr>
          <w:rFonts w:ascii="Times New Roman" w:hAnsi="Times New Roman" w:cs="Times New Roman"/>
          <w:sz w:val="24"/>
          <w:szCs w:val="24"/>
        </w:rPr>
        <w:t xml:space="preserve">Działając na podstawie art. 93 ust. 1 </w:t>
      </w:r>
      <w:r w:rsidR="00BB635F">
        <w:rPr>
          <w:rFonts w:ascii="Times New Roman" w:hAnsi="Times New Roman" w:cs="Times New Roman"/>
          <w:sz w:val="24"/>
          <w:szCs w:val="24"/>
        </w:rPr>
        <w:t>pkt 4 i 4a oraz art. 94 ust. 1 i</w:t>
      </w:r>
      <w:r w:rsidR="00CA091B">
        <w:rPr>
          <w:rFonts w:ascii="Times New Roman" w:hAnsi="Times New Roman" w:cs="Times New Roman"/>
          <w:sz w:val="24"/>
          <w:szCs w:val="24"/>
        </w:rPr>
        <w:t xml:space="preserve"> 2 ustawy z dnia </w:t>
      </w:r>
      <w:r w:rsidR="00CA091B">
        <w:rPr>
          <w:rFonts w:ascii="Times New Roman" w:hAnsi="Times New Roman" w:cs="Times New Roman"/>
          <w:sz w:val="24"/>
          <w:szCs w:val="24"/>
        </w:rPr>
        <w:br/>
        <w:t xml:space="preserve">17 grudnia 2004 r. o odpowiedzialności za naruszenie dyscypliny finansów publicznych </w:t>
      </w:r>
      <w:r w:rsidR="00CA091B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="00CA091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A091B">
        <w:rPr>
          <w:rFonts w:ascii="Times New Roman" w:hAnsi="Times New Roman" w:cs="Times New Roman"/>
          <w:sz w:val="24"/>
          <w:szCs w:val="24"/>
        </w:rPr>
        <w:t xml:space="preserve">. Dz.U. 2019, poz. 1440 z </w:t>
      </w:r>
      <w:proofErr w:type="spellStart"/>
      <w:r w:rsidR="00CA09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A091B">
        <w:rPr>
          <w:rFonts w:ascii="Times New Roman" w:hAnsi="Times New Roman" w:cs="Times New Roman"/>
          <w:sz w:val="24"/>
          <w:szCs w:val="24"/>
        </w:rPr>
        <w:t xml:space="preserve">. zm.) </w:t>
      </w:r>
      <w:r>
        <w:rPr>
          <w:rFonts w:ascii="Times New Roman" w:hAnsi="Times New Roman" w:cs="Times New Roman"/>
          <w:sz w:val="24"/>
          <w:szCs w:val="24"/>
        </w:rPr>
        <w:t>Rada Gminy zawiadamia o popełnieniu czynu noszącego znamiona naruszenia dyscypliny finansów publicznych w Gminie Orchowo przez Wójta Gminy Orchowo poprzez brak nadzoru i kontroli przy wydatkowaniu środków publicznych z działu 851 – Ochrona Zdrowia budżetu Gminy Orchowo.</w:t>
      </w:r>
    </w:p>
    <w:p w:rsidR="000A094B" w:rsidRDefault="000A094B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350D" w:rsidRPr="00BD0C89">
        <w:rPr>
          <w:rFonts w:ascii="Times New Roman" w:hAnsi="Times New Roman" w:cs="Times New Roman"/>
          <w:sz w:val="24"/>
          <w:szCs w:val="24"/>
        </w:rPr>
        <w:t>Zgodnie z art. 60 ustawy z dnia 8 marca 1990 r. o samorządzie gminnym (</w:t>
      </w:r>
      <w:proofErr w:type="spellStart"/>
      <w:r w:rsidR="00AE350D" w:rsidRPr="00BD0C8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E350D" w:rsidRPr="00BD0C89">
        <w:rPr>
          <w:rFonts w:ascii="Times New Roman" w:hAnsi="Times New Roman" w:cs="Times New Roman"/>
          <w:sz w:val="24"/>
          <w:szCs w:val="24"/>
        </w:rPr>
        <w:t xml:space="preserve">. Dz.U. 2019, poz. 506 z </w:t>
      </w:r>
      <w:proofErr w:type="spellStart"/>
      <w:r w:rsidR="00AE350D" w:rsidRPr="00BD0C8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350D" w:rsidRPr="00BD0C89">
        <w:rPr>
          <w:rFonts w:ascii="Times New Roman" w:hAnsi="Times New Roman" w:cs="Times New Roman"/>
          <w:sz w:val="24"/>
          <w:szCs w:val="24"/>
        </w:rPr>
        <w:t>. zm.) za prawidłową gospodarkę finansową odpowiada Wójt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9AC" w:rsidRPr="000054FD" w:rsidRDefault="000A094B" w:rsidP="000809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Rewizyjna Rady Gminy Orchowo podczas kontroli kompleksowej przeprowadzonej na zlecenie Rady Gminy w sprawie wydatkowania przez Wójta Gminy Orchowo środków publicznych z działu 851 – Ochrona Zdrowia, budżetu Gminy Orchowo </w:t>
      </w:r>
      <w:r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stwierdziła liczne nieprawidłowości:</w:t>
      </w:r>
    </w:p>
    <w:p w:rsidR="000A094B" w:rsidRDefault="000A094B" w:rsidP="000809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środki niewykorzystane na realizacje programów – 45 575,30 zł –</w:t>
      </w:r>
      <w:r w:rsidR="00977E6B"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zostały zakwalifikowane jako wolne środki, bez dodatkowych uwarunkowań,</w:t>
      </w:r>
      <w:r w:rsidR="000054FD"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uchwała nr XLVII/222/17 Rady Gminy Orchowo z dnia 28 grudnia 2017 roku, w sprawie przyjęcia Gminnego Programu Przeciwdziałania Narkomanii na rok 2018 i uchwała nr XLVII/221/17 Rady Gminy Orchowo z dnia 28 grudnia 2017 roku w sprawie zatwierdzenia Gminnego Programu Rozwiązywania Pr</w:t>
      </w:r>
      <w:r w:rsidR="000054FD">
        <w:rPr>
          <w:rFonts w:ascii="Times New Roman" w:hAnsi="Times New Roman" w:cs="Times New Roman"/>
          <w:color w:val="000000" w:themeColor="text1"/>
          <w:sz w:val="24"/>
          <w:szCs w:val="24"/>
        </w:rPr>
        <w:t>oblemów Alkoholowych na rok 2018. Środki z roku 2017, które zostały niewykorzystane, trafiły do wolnych środków w roku 2018 bez ustalenia celu (obszaru) w jakim mają być wykorzystane</w:t>
      </w:r>
      <w:r w:rsidR="00977E6B"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939BD" w:rsidRPr="000054FD" w:rsidRDefault="007939BD" w:rsidP="007939BD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094B" w:rsidRPr="0008090D" w:rsidRDefault="00EE0A6C" w:rsidP="000809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90D">
        <w:rPr>
          <w:rFonts w:ascii="Times New Roman" w:hAnsi="Times New Roman" w:cs="Times New Roman"/>
          <w:sz w:val="24"/>
          <w:szCs w:val="24"/>
        </w:rPr>
        <w:lastRenderedPageBreak/>
        <w:t>ze środków przeznaczonych na profilaktykę finansowano koncerty, przejazdy na szkolenie, catering. Brak udokumentowanych dokumentów potwierdzających liczbę uczestników wyjazdu, związku z profilaktyką oraz brak w nich potwierdzenia uczestnictwa dzieci, osób z rodzin zagrożonych problemem alkoholowym lub problemem narkomanii, co uzasadniałoby te wydatki.</w:t>
      </w:r>
    </w:p>
    <w:p w:rsidR="00EE0A6C" w:rsidRDefault="00EE0A6C" w:rsidP="000809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dokumentujące wydatkowanie środków są nieprecyzyjne i nie wynika z nich rzeczywisty cel i efekt podjętych działań. </w:t>
      </w:r>
    </w:p>
    <w:p w:rsidR="00EE0A6C" w:rsidRDefault="00EE0A6C" w:rsidP="000809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Zdaniem Rady Gminy została naruszona dyscyplina finansów publicznych poprzez niewłaściwe wydatkowanie w/w środków publicznych.</w:t>
      </w:r>
    </w:p>
    <w:p w:rsidR="00EE0A6C" w:rsidRDefault="00EE0A6C" w:rsidP="0008090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Przedstawione domniemanie naruszenia dyscypliny finansów publicznych nie jest przedmiotem postepowania karnego, postępowania w sprawie o wykroczenie, postepowania w sprawie o przestępstwo skarbowe albo wykroczenie skarbowe. </w:t>
      </w:r>
    </w:p>
    <w:p w:rsidR="00EE0A6C" w:rsidRDefault="00EE0A6C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powyższymi faktami Rada Gminy Orchowo zwraca się z prośbą do Rzecznika Dyscypliny Finansów Publicznych o podjęcie stosownych działań w tej sprawie. </w:t>
      </w:r>
      <w:r w:rsidRPr="002B0A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54FD" w:rsidRDefault="000054FD" w:rsidP="00EE0A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90D" w:rsidRPr="000054FD" w:rsidRDefault="000054FD" w:rsidP="000054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08090D" w:rsidRDefault="0008090D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0D" w:rsidRDefault="0008090D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90D" w:rsidRDefault="0008090D" w:rsidP="00EE0A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A6C" w:rsidRDefault="00EE0A6C" w:rsidP="00641FB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E0A6C" w:rsidRDefault="00EE0A6C" w:rsidP="00EE0A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:rsidR="00EE0A6C" w:rsidRDefault="00EE0A6C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350D">
        <w:rPr>
          <w:rFonts w:ascii="Times New Roman" w:hAnsi="Times New Roman" w:cs="Times New Roman"/>
          <w:sz w:val="24"/>
          <w:szCs w:val="24"/>
        </w:rPr>
        <w:t>kserokopia Protokołu kontroli Komisji Rewizyjnej Rady Gminy Orchowo</w:t>
      </w:r>
    </w:p>
    <w:p w:rsidR="000054FD" w:rsidRPr="000054FD" w:rsidRDefault="000054FD" w:rsidP="000A094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uchwała nr XLVII/222/17 Rady Gminy Orchowo z dnia 28 grudnia 2017 roku, w sprawie przyjęcia Gminnego Programu Przeciwdzi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ałania Narkomanii na rok 2018</w:t>
      </w:r>
    </w:p>
    <w:p w:rsidR="000054FD" w:rsidRPr="00641FB0" w:rsidRDefault="000054FD" w:rsidP="000054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FD">
        <w:rPr>
          <w:rFonts w:ascii="Times New Roman" w:hAnsi="Times New Roman" w:cs="Times New Roman"/>
          <w:color w:val="000000" w:themeColor="text1"/>
          <w:sz w:val="24"/>
          <w:szCs w:val="24"/>
        </w:rPr>
        <w:t>uchwała nr XLVII/221/17 Rady Gminy Orchowo z dnia 28 grudnia 2017 roku w sprawie zatwierdzenia Gminnego Programu Rozwiązywania Problemów Alkoholowych na rok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641FB0" w:rsidRPr="000054FD" w:rsidRDefault="00641FB0" w:rsidP="000054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sprawozdanie z działalności Gminnej Komisji Rozwiązywania Problemów Alkoholowych w Orchowie za 2018 rok</w:t>
      </w:r>
    </w:p>
    <w:sectPr w:rsidR="00641FB0" w:rsidRPr="000054FD" w:rsidSect="0051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95272"/>
    <w:multiLevelType w:val="hybridMultilevel"/>
    <w:tmpl w:val="61A8B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E3CC9"/>
    <w:multiLevelType w:val="hybridMultilevel"/>
    <w:tmpl w:val="69AA3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4B"/>
    <w:rsid w:val="000054FD"/>
    <w:rsid w:val="0008090D"/>
    <w:rsid w:val="000A094B"/>
    <w:rsid w:val="00396619"/>
    <w:rsid w:val="005143F5"/>
    <w:rsid w:val="00641FB0"/>
    <w:rsid w:val="007939BD"/>
    <w:rsid w:val="00844075"/>
    <w:rsid w:val="00895BB7"/>
    <w:rsid w:val="00961C28"/>
    <w:rsid w:val="00977E6B"/>
    <w:rsid w:val="00AE350D"/>
    <w:rsid w:val="00BB635F"/>
    <w:rsid w:val="00CA091B"/>
    <w:rsid w:val="00D369AC"/>
    <w:rsid w:val="00E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F5EEB-5AEC-41E6-B4E2-3EB15831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A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36D7-2FAC-47EC-A4F2-65FCBF48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Kolberg</dc:creator>
  <cp:lastModifiedBy>Agnieszka Kolberg</cp:lastModifiedBy>
  <cp:revision>3</cp:revision>
  <cp:lastPrinted>2019-11-18T11:27:00Z</cp:lastPrinted>
  <dcterms:created xsi:type="dcterms:W3CDTF">2019-11-18T08:31:00Z</dcterms:created>
  <dcterms:modified xsi:type="dcterms:W3CDTF">2019-11-18T11:45:00Z</dcterms:modified>
</cp:coreProperties>
</file>